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C74" w:rsidRDefault="00AC7C74"/>
    <w:p w:rsidR="00861908" w:rsidRDefault="00861908"/>
    <w:p w:rsidR="00861908" w:rsidRPr="00861908" w:rsidRDefault="00861908" w:rsidP="00861908">
      <w:pPr>
        <w:pStyle w:val="a3"/>
        <w:numPr>
          <w:ilvl w:val="0"/>
          <w:numId w:val="1"/>
        </w:numPr>
        <w:jc w:val="center"/>
        <w:rPr>
          <w:b/>
        </w:rPr>
      </w:pPr>
      <w:r w:rsidRPr="00861908">
        <w:rPr>
          <w:b/>
        </w:rPr>
        <w:t>Αυτοκρατορική Βιέννη 5 μέρες 07-11/01. Αεροπορικώς</w:t>
      </w:r>
    </w:p>
    <w:p w:rsidR="00861908" w:rsidRDefault="00861908"/>
    <w:p w:rsidR="00861908" w:rsidRDefault="00861908"/>
    <w:p w:rsidR="00861908" w:rsidRPr="00444871" w:rsidRDefault="00861908" w:rsidP="00861908">
      <w:pPr>
        <w:rPr>
          <w:rFonts w:cstheme="minorHAnsi"/>
          <w:b/>
          <w:bCs/>
        </w:rPr>
      </w:pPr>
      <w:r w:rsidRPr="00444871">
        <w:rPr>
          <w:rFonts w:cstheme="minorHAnsi"/>
          <w:b/>
          <w:bCs/>
        </w:rPr>
        <w:t>1</w:t>
      </w:r>
      <w:r w:rsidRPr="00444871">
        <w:rPr>
          <w:rFonts w:cstheme="minorHAnsi"/>
          <w:b/>
          <w:bCs/>
          <w:vertAlign w:val="superscript"/>
        </w:rPr>
        <w:t>η</w:t>
      </w:r>
      <w:r w:rsidRPr="00444871">
        <w:rPr>
          <w:rFonts w:cstheme="minorHAnsi"/>
          <w:b/>
          <w:bCs/>
        </w:rPr>
        <w:t xml:space="preserve"> Μέρα | </w:t>
      </w:r>
      <w:r>
        <w:rPr>
          <w:rFonts w:cstheme="minorHAnsi"/>
          <w:b/>
          <w:bCs/>
        </w:rPr>
        <w:t xml:space="preserve">Θεσσαλονίκη </w:t>
      </w:r>
      <w:r w:rsidR="0066263E">
        <w:rPr>
          <w:rFonts w:cstheme="minorHAnsi"/>
          <w:b/>
          <w:bCs/>
        </w:rPr>
        <w:t>–</w:t>
      </w:r>
      <w:r>
        <w:rPr>
          <w:rFonts w:cstheme="minorHAnsi"/>
          <w:b/>
          <w:bCs/>
        </w:rPr>
        <w:t xml:space="preserve"> </w:t>
      </w:r>
      <w:r w:rsidR="0066263E">
        <w:rPr>
          <w:rFonts w:cstheme="minorHAnsi"/>
          <w:b/>
          <w:bCs/>
        </w:rPr>
        <w:t xml:space="preserve">Μπρατισλάβα - </w:t>
      </w:r>
      <w:r>
        <w:rPr>
          <w:rFonts w:cstheme="minorHAnsi"/>
          <w:b/>
          <w:bCs/>
        </w:rPr>
        <w:t xml:space="preserve">Βιέννη. </w:t>
      </w:r>
      <w:bookmarkStart w:id="0" w:name="_Hlk116896948"/>
    </w:p>
    <w:p w:rsidR="00861908" w:rsidRDefault="00861908" w:rsidP="00861908">
      <w:bookmarkStart w:id="1" w:name="_Hlk116896957"/>
      <w:bookmarkEnd w:id="0"/>
      <w:r w:rsidRPr="00444871">
        <w:t xml:space="preserve">Συγκέντρωση στο αεροδρόμιο και </w:t>
      </w:r>
      <w:r>
        <w:t xml:space="preserve">απευθείας </w:t>
      </w:r>
      <w:r w:rsidRPr="00444871">
        <w:t xml:space="preserve">πτήση για </w:t>
      </w:r>
      <w:r w:rsidR="008C244C">
        <w:t>Μπρατισλάβα</w:t>
      </w:r>
      <w:bookmarkStart w:id="2" w:name="_GoBack"/>
      <w:bookmarkEnd w:id="2"/>
      <w:r w:rsidRPr="00444871">
        <w:t>.</w:t>
      </w:r>
      <w:r>
        <w:t xml:space="preserve"> Άφιξη και </w:t>
      </w:r>
      <w:bookmarkEnd w:id="1"/>
      <w:r>
        <w:t xml:space="preserve">άμεση αναχώρηση για την αυτοκρατορική Βιέννη. Τακτοποίηση στο ξενοδοχείο μας. Το βράδυ θα έχουμε ελεύθερο χρόνο στο ιστορικό κέντρο της πόλης για μια πρώτη γνωριμία με την πρωτεύουσα της Αυστρίας, πάντα με την συνοδεία του αρχηγού μας. </w:t>
      </w:r>
    </w:p>
    <w:p w:rsidR="00861908" w:rsidRPr="00DA4D3F" w:rsidRDefault="00861908" w:rsidP="00861908">
      <w:pPr>
        <w:rPr>
          <w:b/>
        </w:rPr>
      </w:pPr>
      <w:r w:rsidRPr="00DA4D3F">
        <w:rPr>
          <w:b/>
        </w:rPr>
        <w:t>2η Μέρα | Βιέννη – Π</w:t>
      </w:r>
      <w:r>
        <w:rPr>
          <w:b/>
        </w:rPr>
        <w:t>ανοραμική</w:t>
      </w:r>
      <w:r w:rsidRPr="00DA4D3F">
        <w:rPr>
          <w:b/>
        </w:rPr>
        <w:t xml:space="preserve"> ξενάγηση πόλης - Ανάκτορο Σενμπρούν.</w:t>
      </w:r>
    </w:p>
    <w:p w:rsidR="00861908" w:rsidRDefault="00861908" w:rsidP="00861908">
      <w:r>
        <w:t xml:space="preserve">Πρωινό και στη συνέχεια θα ξεκινήσουμε με </w:t>
      </w:r>
      <w:r w:rsidRPr="002B2F56">
        <w:t xml:space="preserve">την πανοραμική μας ξενάγηση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Pr="002B2F56">
        <w:t>Pινγκ</w:t>
      </w:r>
      <w:proofErr w:type="spellEnd"/>
      <w:r w:rsidRPr="002B2F56">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Pr="002B2F56">
        <w:t>Χόφμπουργκ</w:t>
      </w:r>
      <w:proofErr w:type="spellEnd"/>
      <w:r w:rsidRPr="002B2F56">
        <w:t xml:space="preserve"> (</w:t>
      </w:r>
      <w:proofErr w:type="spellStart"/>
      <w:r w:rsidRPr="002B2F56">
        <w:t>Hofburg</w:t>
      </w:r>
      <w:proofErr w:type="spellEnd"/>
      <w:r w:rsidRPr="002B2F56">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Pr="002B2F56">
        <w:t>παλατινό</w:t>
      </w:r>
      <w:proofErr w:type="spellEnd"/>
      <w:r w:rsidRPr="002B2F56">
        <w:t xml:space="preserve"> Θέατρο, το Πανεπιστήμιο, την διάσημη κεντρική αγορά </w:t>
      </w:r>
      <w:proofErr w:type="spellStart"/>
      <w:r w:rsidRPr="002B2F56">
        <w:t>Νάσμαρκτ</w:t>
      </w:r>
      <w:proofErr w:type="spellEnd"/>
      <w:r w:rsidRPr="002B2F56">
        <w:t>, και θα καταλήξουμε στον γοτθικού ρυθμού Καθεδρικό ναό του Αγίου Στεφάνου, στο ιστορικό κέντρο της πόλης</w:t>
      </w:r>
      <w:r>
        <w:t xml:space="preserve">. </w:t>
      </w:r>
      <w:r w:rsidRPr="002B2F56">
        <w:t xml:space="preserve">Στη συνέχεια προαιρετικά θα ακολουθήσει η ξενάγηση μας στο ανάκτορο και τους κήπους του Σενμπρούν, που θεωρείται ισάξιο των Βερσαλλιών και πρώην θερινή κατοικία της αυτοκρατορικής οικογένειας. Θα επισκεφτούμε τα σημαντικότερα δωμάτια και την μεγάλη αίθουσα χορού και θα εντυπωσιαστούμε από τους κήπους και την εσωτερική πολυτέλεια του ανακτόρου.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ναό του Αγίου Στεφάνου. Το βράδυ σας προτείνουμε να παρακολουθήσετε κοντσέρτο κλασικής μουσικής.  </w:t>
      </w:r>
    </w:p>
    <w:p w:rsidR="00861908" w:rsidRPr="002B2F56" w:rsidRDefault="00861908" w:rsidP="00861908">
      <w:pPr>
        <w:rPr>
          <w:b/>
        </w:rPr>
      </w:pPr>
      <w:r w:rsidRPr="002B2F56">
        <w:rPr>
          <w:b/>
        </w:rPr>
        <w:t>3</w:t>
      </w:r>
      <w:r w:rsidRPr="002B2F56">
        <w:rPr>
          <w:b/>
          <w:vertAlign w:val="superscript"/>
        </w:rPr>
        <w:t>η</w:t>
      </w:r>
      <w:r w:rsidRPr="002B2F56">
        <w:rPr>
          <w:b/>
        </w:rPr>
        <w:t xml:space="preserve"> Μέρα | Βιέννη – Περιπατητική ξενάγηση πόλης. </w:t>
      </w:r>
    </w:p>
    <w:p w:rsidR="00861908" w:rsidRDefault="00861908" w:rsidP="00861908">
      <w:r w:rsidRPr="00DA4D3F">
        <w:t xml:space="preserve">Πρωινό και στη συνέχεια θα ξεκινήσουμε για την περιπατητική μας ξενάγηση. Πρώτος μας σταθμός είναι ο Καθεδρικός Ναός του Αγίου Στεφάνου, ένα από τα διασημότερα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Pr="00DA4D3F">
        <w:t>Stefandom</w:t>
      </w:r>
      <w:proofErr w:type="spellEnd"/>
      <w:r w:rsidRPr="00DA4D3F">
        <w:t xml:space="preserve"> ήταν το ψηλότερο κτίριο στην Ευρώπη - 137 μέτρα. Στη συνέχεια θα επισκεφτούμε τη Στήλη της Πανούκλας που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rsidRPr="00DA4D3F">
        <w:t>Hofburg</w:t>
      </w:r>
      <w:proofErr w:type="spellEnd"/>
      <w:r w:rsidRPr="00DA4D3F">
        <w:t xml:space="preserve"> που αποτελεί ένα από τα σύμβολα του αυτοκρατορικού παρελθόντος της Βιέννης. </w:t>
      </w:r>
      <w:r w:rsidRPr="00DA4D3F">
        <w:lastRenderedPageBreak/>
        <w:t xml:space="preserve">Ένα τεράστιο πολυτελές παλάτι, που ήταν η χειμερινή κατοικία των Αψβούργων. Στο Μεσαίωνα υπήρχε κάστρο, από το οποίο σώζεται ένα μικρό παρεκκλήσι. Το </w:t>
      </w:r>
      <w:proofErr w:type="spellStart"/>
      <w:r w:rsidRPr="00DA4D3F">
        <w:t>Hofburg</w:t>
      </w:r>
      <w:proofErr w:type="spellEnd"/>
      <w:r w:rsidRPr="00DA4D3F">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DA4D3F">
        <w:t>Αρ</w:t>
      </w:r>
      <w:proofErr w:type="spellEnd"/>
      <w:r w:rsidRPr="00DA4D3F">
        <w:t xml:space="preserve"> Νουβό.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το ρολόι άγκυρας (άγκυρα) που βρίσκεται στην παλαιότερη πλατεία της Βιέννης τη "</w:t>
      </w:r>
      <w:proofErr w:type="spellStart"/>
      <w:r w:rsidRPr="00DA4D3F">
        <w:t>Hoher</w:t>
      </w:r>
      <w:proofErr w:type="spellEnd"/>
      <w:r w:rsidRPr="00DA4D3F">
        <w:t xml:space="preserve"> </w:t>
      </w:r>
      <w:proofErr w:type="spellStart"/>
      <w:r w:rsidRPr="00DA4D3F">
        <w:t>Markt</w:t>
      </w:r>
      <w:proofErr w:type="spellEnd"/>
      <w:r w:rsidRPr="00DA4D3F">
        <w:t xml:space="preserve">" και αντιπροσωπεύει το στυλ </w:t>
      </w:r>
      <w:proofErr w:type="spellStart"/>
      <w:r w:rsidRPr="00DA4D3F">
        <w:t>Art</w:t>
      </w:r>
      <w:proofErr w:type="spellEnd"/>
      <w:r w:rsidRPr="00DA4D3F">
        <w:t xml:space="preserve"> </w:t>
      </w:r>
      <w:proofErr w:type="spellStart"/>
      <w:r w:rsidRPr="00DA4D3F">
        <w:t>Nouveau</w:t>
      </w:r>
      <w:proofErr w:type="spellEnd"/>
      <w:r w:rsidRPr="00DA4D3F">
        <w:t xml:space="preserve">. Ανάμεσά τους ο μεσαιωνικός στιχουργός </w:t>
      </w:r>
      <w:proofErr w:type="spellStart"/>
      <w:r w:rsidRPr="00DA4D3F">
        <w:t>Walther</w:t>
      </w:r>
      <w:proofErr w:type="spellEnd"/>
      <w:r w:rsidRPr="00DA4D3F">
        <w:t xml:space="preserve"> </w:t>
      </w:r>
      <w:proofErr w:type="spellStart"/>
      <w:r w:rsidRPr="00DA4D3F">
        <w:t>von</w:t>
      </w:r>
      <w:proofErr w:type="spellEnd"/>
      <w:r w:rsidRPr="00DA4D3F">
        <w:t xml:space="preserve"> </w:t>
      </w:r>
      <w:proofErr w:type="spellStart"/>
      <w:r w:rsidRPr="00DA4D3F">
        <w:t>der</w:t>
      </w:r>
      <w:proofErr w:type="spellEnd"/>
      <w:r w:rsidRPr="00DA4D3F">
        <w:t xml:space="preserve"> </w:t>
      </w:r>
      <w:proofErr w:type="spellStart"/>
      <w:r w:rsidRPr="00DA4D3F">
        <w:t>Vogelweid</w:t>
      </w:r>
      <w:proofErr w:type="spellEnd"/>
      <w:r w:rsidRPr="00DA4D3F">
        <w:t xml:space="preserve">, η αυτοκράτειρα Μαρία Θηρεσία και ο πρίγκιπας Ευγένιος της Σαβοΐας. Κάθε μέρα ακριβώς το μεσημέρι το ρολόι «χτυπά» με μια μικρή παράσταση, συνοδεία μουσικών διαφορετικών εποχών. Εντυπωσιακή επίσης είναι και η τεράστια πλατεία του παλατιού - </w:t>
      </w:r>
      <w:proofErr w:type="spellStart"/>
      <w:r w:rsidRPr="00DA4D3F">
        <w:t>Heldenplatz</w:t>
      </w:r>
      <w:proofErr w:type="spellEnd"/>
      <w:r w:rsidRPr="00DA4D3F">
        <w:t xml:space="preserve"> (Πλατεία Ηρώων). Τα έφιππα αγάλματα του Αρχιδούκα Καρόλου, που κέρδισε τη μάχη του </w:t>
      </w:r>
      <w:proofErr w:type="spellStart"/>
      <w:r w:rsidRPr="00DA4D3F">
        <w:t>Άσπερν</w:t>
      </w:r>
      <w:proofErr w:type="spellEnd"/>
      <w:r w:rsidRPr="00DA4D3F">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τον ναό της Πόλης, το Μουσείο της Οικίας </w:t>
      </w:r>
      <w:proofErr w:type="spellStart"/>
      <w:r w:rsidRPr="00DA4D3F">
        <w:t>Misrachi</w:t>
      </w:r>
      <w:proofErr w:type="spellEnd"/>
      <w:r w:rsidRPr="00DA4D3F">
        <w:t xml:space="preserve">, τη Σκάλα </w:t>
      </w:r>
      <w:proofErr w:type="spellStart"/>
      <w:r w:rsidRPr="00DA4D3F">
        <w:t>Theodor</w:t>
      </w:r>
      <w:proofErr w:type="spellEnd"/>
      <w:r w:rsidRPr="00DA4D3F">
        <w:t xml:space="preserve"> </w:t>
      </w:r>
      <w:proofErr w:type="spellStart"/>
      <w:r w:rsidRPr="00DA4D3F">
        <w:t>Herzl</w:t>
      </w:r>
      <w:proofErr w:type="spellEnd"/>
      <w:r w:rsidRPr="00DA4D3F">
        <w:t xml:space="preserve"> και την Εκκλησία </w:t>
      </w:r>
      <w:proofErr w:type="spellStart"/>
      <w:r w:rsidRPr="00DA4D3F">
        <w:t>Karmeliter</w:t>
      </w:r>
      <w:proofErr w:type="spellEnd"/>
      <w:r w:rsidRPr="00DA4D3F">
        <w:t>.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w:t>
      </w:r>
      <w:r>
        <w:t xml:space="preserve"> Ε</w:t>
      </w:r>
      <w:r w:rsidRPr="002B2F56">
        <w:t xml:space="preserve">λεύθερος χρόνος στο ιστορικό κέντρο της πόλης για να γευτείτε καφέ </w:t>
      </w:r>
      <w:proofErr w:type="spellStart"/>
      <w:r w:rsidRPr="002B2F56">
        <w:t>Βιενουά</w:t>
      </w:r>
      <w:proofErr w:type="spellEnd"/>
      <w:r w:rsidRPr="002B2F56">
        <w:t xml:space="preserve"> και να περπατήσετε στους ιστορικούς πεζόδρομους που κάποτε περπατούσαν οι ευγενείς και οι αυτοκράτορες.  </w:t>
      </w:r>
    </w:p>
    <w:p w:rsidR="00861908" w:rsidRPr="00DA4D3F" w:rsidRDefault="00861908" w:rsidP="00861908">
      <w:pPr>
        <w:rPr>
          <w:b/>
          <w:bCs/>
        </w:rPr>
      </w:pPr>
      <w:r>
        <w:rPr>
          <w:b/>
          <w:bCs/>
        </w:rPr>
        <w:t>4</w:t>
      </w:r>
      <w:r w:rsidRPr="00DA4D3F">
        <w:rPr>
          <w:b/>
          <w:bCs/>
        </w:rPr>
        <w:t>η Μέρα | Βιέννη –</w:t>
      </w:r>
      <w:r>
        <w:rPr>
          <w:b/>
          <w:bCs/>
        </w:rPr>
        <w:t xml:space="preserve"> </w:t>
      </w:r>
      <w:proofErr w:type="spellStart"/>
      <w:r w:rsidRPr="00DA4D3F">
        <w:rPr>
          <w:b/>
          <w:bCs/>
        </w:rPr>
        <w:t>Eκδρομή</w:t>
      </w:r>
      <w:proofErr w:type="spellEnd"/>
      <w:r w:rsidRPr="00DA4D3F">
        <w:rPr>
          <w:b/>
          <w:bCs/>
        </w:rPr>
        <w:t xml:space="preserve"> στο Σάλτσμπουργκ.</w:t>
      </w:r>
    </w:p>
    <w:p w:rsidR="00861908" w:rsidRPr="00DA4D3F" w:rsidRDefault="00861908" w:rsidP="00861908">
      <w:r w:rsidRPr="00DA4D3F">
        <w:rPr>
          <w:bCs/>
        </w:rPr>
        <w:t xml:space="preserve">Πρωινό και σας προτείνουμε εκδρομή στο Σάλτσμπουργκ. Αναχώρηση για το μοναδικό «κάστρο αλατιού», το Σάλτσμπουργκ, γενέτειρα του Μότσαρτ και πόλη μνημείο μιας άλλης ρομαντικής εποχής. Εδώ μπορείτε να περπατήσετε στους ατέλειωτους πεζόδρομους της παλιάς πόλης. Θα επισκεφτούμε, ακόμη, τους κήπους του ανακτόρου </w:t>
      </w:r>
      <w:proofErr w:type="spellStart"/>
      <w:r w:rsidRPr="00DA4D3F">
        <w:rPr>
          <w:bCs/>
        </w:rPr>
        <w:t>Mιραμπέλ</w:t>
      </w:r>
      <w:proofErr w:type="spellEnd"/>
      <w:r w:rsidRPr="00DA4D3F">
        <w:rPr>
          <w:bCs/>
        </w:rPr>
        <w:t xml:space="preserve"> δίπλα στον ποταμό Salzach.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rsidRPr="00DA4D3F">
        <w:rPr>
          <w:bCs/>
        </w:rPr>
        <w:t>Aγ</w:t>
      </w:r>
      <w:proofErr w:type="spellEnd"/>
      <w:r w:rsidRPr="00DA4D3F">
        <w:rPr>
          <w:bCs/>
        </w:rPr>
        <w:t>. Πέτρου. Χρόνος ελεύθερος για καφέ και γεύμα στη παλιά πόλη. Όσοι επιθυμούν μπορούν να ανέβουν στο Κάστρο της παλαιάς πόλης και να απολαύσουν την μοναδική θέα της πόλης. Το απόγευμα αναχώρηση για την επιστροφή μας στη Βιέννη. Άφιξη το βράδυ στο ξενοδοχείο μας.</w:t>
      </w:r>
    </w:p>
    <w:p w:rsidR="00861908" w:rsidRPr="00DA4D3F" w:rsidRDefault="00861908" w:rsidP="00861908">
      <w:pPr>
        <w:pStyle w:val="Web"/>
        <w:spacing w:before="0" w:beforeAutospacing="0" w:after="150" w:afterAutospacing="0"/>
        <w:rPr>
          <w:rFonts w:asciiTheme="minorHAnsi" w:hAnsiTheme="minorHAnsi" w:cstheme="minorHAnsi"/>
          <w:b/>
          <w:sz w:val="22"/>
          <w:szCs w:val="22"/>
        </w:rPr>
      </w:pPr>
      <w:r w:rsidRPr="00DA4D3F">
        <w:rPr>
          <w:rFonts w:asciiTheme="minorHAnsi" w:hAnsiTheme="minorHAnsi" w:cstheme="minorHAnsi"/>
          <w:b/>
          <w:sz w:val="22"/>
          <w:szCs w:val="22"/>
        </w:rPr>
        <w:t>5</w:t>
      </w:r>
      <w:r w:rsidRPr="00DA4D3F">
        <w:rPr>
          <w:rFonts w:asciiTheme="minorHAnsi" w:hAnsiTheme="minorHAnsi" w:cstheme="minorHAnsi"/>
          <w:b/>
          <w:sz w:val="22"/>
          <w:szCs w:val="22"/>
          <w:vertAlign w:val="superscript"/>
        </w:rPr>
        <w:t>η</w:t>
      </w:r>
      <w:r w:rsidRPr="00DA4D3F">
        <w:rPr>
          <w:rFonts w:asciiTheme="minorHAnsi" w:hAnsiTheme="minorHAnsi" w:cstheme="minorHAnsi"/>
          <w:b/>
          <w:sz w:val="22"/>
          <w:szCs w:val="22"/>
        </w:rPr>
        <w:t xml:space="preserve"> Μέρα | </w:t>
      </w:r>
      <w:r>
        <w:rPr>
          <w:rFonts w:asciiTheme="minorHAnsi" w:hAnsiTheme="minorHAnsi" w:cstheme="minorHAnsi"/>
          <w:b/>
          <w:sz w:val="22"/>
          <w:szCs w:val="22"/>
        </w:rPr>
        <w:t xml:space="preserve">Βιέννη – Μπρατισλάβα – Πτήση επιστροφής. </w:t>
      </w:r>
      <w:r w:rsidRPr="00DA4D3F">
        <w:rPr>
          <w:rFonts w:asciiTheme="minorHAnsi" w:hAnsiTheme="minorHAnsi" w:cstheme="minorHAnsi"/>
          <w:b/>
          <w:sz w:val="22"/>
          <w:szCs w:val="22"/>
        </w:rPr>
        <w:t xml:space="preserve"> </w:t>
      </w:r>
    </w:p>
    <w:p w:rsidR="00861908" w:rsidRDefault="00861908" w:rsidP="00861908">
      <w:pPr>
        <w:pStyle w:val="Web"/>
        <w:shd w:val="clear" w:color="auto" w:fill="FAFAFA"/>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Πρωινό και στη συνέχεια θα αναχωρήσουμε για την Μπρατισλάβα. Άφιξη και ακολουθεί σύντομη περιήγηση στο ιστορικό της κέντρο. Στη συνέχεια θα αναχωρήσουμε για το αεροδρόμιο για να πάρουμε την πτήση της επιστροφής. </w:t>
      </w:r>
    </w:p>
    <w:tbl>
      <w:tblPr>
        <w:tblW w:w="9908" w:type="dxa"/>
        <w:tblCellMar>
          <w:left w:w="0" w:type="dxa"/>
          <w:right w:w="0" w:type="dxa"/>
        </w:tblCellMar>
        <w:tblLook w:val="04A0" w:firstRow="1" w:lastRow="0" w:firstColumn="1" w:lastColumn="0" w:noHBand="0" w:noVBand="1"/>
      </w:tblPr>
      <w:tblGrid>
        <w:gridCol w:w="1247"/>
        <w:gridCol w:w="522"/>
        <w:gridCol w:w="1088"/>
        <w:gridCol w:w="1255"/>
        <w:gridCol w:w="650"/>
        <w:gridCol w:w="1373"/>
        <w:gridCol w:w="3773"/>
      </w:tblGrid>
      <w:tr w:rsidR="00861908" w:rsidRPr="00861908" w:rsidTr="00861908">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b/>
                <w:bCs/>
                <w:lang w:eastAsia="el-GR"/>
              </w:rPr>
            </w:pPr>
            <w:r w:rsidRPr="00861908">
              <w:rPr>
                <w:rFonts w:ascii="Calibri" w:eastAsia="Times New Roman" w:hAnsi="Calibri" w:cs="Calibri"/>
                <w:b/>
                <w:bCs/>
                <w:lang w:eastAsia="el-GR"/>
              </w:rPr>
              <w:t xml:space="preserve">Αυτοκρατορική Βιέννη 5 μέρες </w:t>
            </w:r>
          </w:p>
        </w:tc>
        <w:tc>
          <w:tcPr>
            <w:tcW w:w="5796"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b/>
                <w:bCs/>
                <w:lang w:eastAsia="el-GR"/>
              </w:rPr>
            </w:pPr>
            <w:r w:rsidRPr="00861908">
              <w:rPr>
                <w:rFonts w:ascii="Calibri" w:eastAsia="Times New Roman" w:hAnsi="Calibri" w:cs="Calibri"/>
                <w:b/>
                <w:bCs/>
                <w:lang w:eastAsia="el-GR"/>
              </w:rPr>
              <w:t>Αναχώρηση: 07/01 - Πακέτο εκδρομής</w:t>
            </w:r>
          </w:p>
        </w:tc>
      </w:tr>
      <w:tr w:rsidR="00861908" w:rsidRPr="00861908" w:rsidTr="00861908">
        <w:trPr>
          <w:trHeight w:val="8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b/>
                <w:bCs/>
                <w:sz w:val="24"/>
                <w:szCs w:val="24"/>
                <w:lang w:eastAsia="el-GR"/>
              </w:rPr>
            </w:pPr>
            <w:r w:rsidRPr="0086190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b/>
                <w:bCs/>
                <w:sz w:val="24"/>
                <w:szCs w:val="24"/>
                <w:lang w:eastAsia="el-GR"/>
              </w:rPr>
            </w:pPr>
            <w:proofErr w:type="spellStart"/>
            <w:r w:rsidRPr="00861908">
              <w:rPr>
                <w:rFonts w:ascii="Calibri" w:eastAsia="Times New Roman" w:hAnsi="Calibri" w:cs="Calibri"/>
                <w:b/>
                <w:bCs/>
                <w:sz w:val="24"/>
                <w:szCs w:val="24"/>
                <w:lang w:eastAsia="el-GR"/>
              </w:rPr>
              <w:t>Κατ</w:t>
            </w:r>
            <w:proofErr w:type="spellEnd"/>
            <w:r w:rsidRPr="0086190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b/>
                <w:bCs/>
                <w:sz w:val="24"/>
                <w:szCs w:val="24"/>
                <w:lang w:eastAsia="el-GR"/>
              </w:rPr>
            </w:pPr>
            <w:r w:rsidRPr="0086190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b/>
                <w:bCs/>
                <w:sz w:val="24"/>
                <w:szCs w:val="24"/>
                <w:lang w:eastAsia="el-GR"/>
              </w:rPr>
            </w:pPr>
            <w:r w:rsidRPr="0086190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b/>
                <w:bCs/>
                <w:sz w:val="24"/>
                <w:szCs w:val="24"/>
                <w:lang w:eastAsia="el-GR"/>
              </w:rPr>
            </w:pPr>
            <w:r w:rsidRPr="00861908">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b/>
                <w:bCs/>
                <w:sz w:val="24"/>
                <w:szCs w:val="24"/>
                <w:lang w:eastAsia="el-GR"/>
              </w:rPr>
            </w:pPr>
            <w:proofErr w:type="spellStart"/>
            <w:r w:rsidRPr="00861908">
              <w:rPr>
                <w:rFonts w:ascii="Calibri" w:eastAsia="Times New Roman" w:hAnsi="Calibri" w:cs="Calibri"/>
                <w:b/>
                <w:bCs/>
                <w:sz w:val="24"/>
                <w:szCs w:val="24"/>
                <w:lang w:eastAsia="el-GR"/>
              </w:rPr>
              <w:t>Επιβ</w:t>
            </w:r>
            <w:proofErr w:type="spellEnd"/>
            <w:r w:rsidRPr="00861908">
              <w:rPr>
                <w:rFonts w:ascii="Calibri" w:eastAsia="Times New Roman" w:hAnsi="Calibri" w:cs="Calibri"/>
                <w:b/>
                <w:bCs/>
                <w:sz w:val="24"/>
                <w:szCs w:val="24"/>
                <w:lang w:eastAsia="el-GR"/>
              </w:rPr>
              <w:t>. Μονόκλινου</w:t>
            </w:r>
          </w:p>
        </w:tc>
        <w:tc>
          <w:tcPr>
            <w:tcW w:w="377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Arial" w:eastAsia="Times New Roman" w:hAnsi="Arial" w:cs="Arial"/>
                <w:b/>
                <w:bCs/>
                <w:sz w:val="24"/>
                <w:szCs w:val="24"/>
                <w:lang w:eastAsia="el-GR"/>
              </w:rPr>
            </w:pPr>
            <w:r w:rsidRPr="00861908">
              <w:rPr>
                <w:rFonts w:ascii="Arial" w:eastAsia="Times New Roman" w:hAnsi="Arial" w:cs="Arial"/>
                <w:b/>
                <w:bCs/>
                <w:sz w:val="24"/>
                <w:szCs w:val="24"/>
                <w:lang w:eastAsia="el-GR"/>
              </w:rPr>
              <w:t>Γενικές Πληροφορίες</w:t>
            </w:r>
          </w:p>
        </w:tc>
      </w:tr>
      <w:tr w:rsidR="00861908" w:rsidRPr="00861908" w:rsidTr="00861908">
        <w:trPr>
          <w:trHeight w:val="1290"/>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sz w:val="24"/>
                <w:szCs w:val="24"/>
                <w:lang w:eastAsia="el-GR"/>
              </w:rPr>
            </w:pPr>
            <w:proofErr w:type="spellStart"/>
            <w:r w:rsidRPr="00861908">
              <w:rPr>
                <w:rFonts w:ascii="Calibri" w:eastAsia="Times New Roman" w:hAnsi="Calibri" w:cs="Calibri"/>
                <w:sz w:val="24"/>
                <w:szCs w:val="24"/>
                <w:lang w:eastAsia="el-GR"/>
              </w:rPr>
              <w:lastRenderedPageBreak/>
              <w:t>Ananas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sz w:val="24"/>
                <w:szCs w:val="24"/>
                <w:lang w:eastAsia="el-GR"/>
              </w:rPr>
            </w:pPr>
            <w:r w:rsidRPr="00861908">
              <w:rPr>
                <w:rFonts w:ascii="Calibri" w:eastAsia="Times New Roman" w:hAnsi="Calibri" w:cs="Calibri"/>
                <w:sz w:val="24"/>
                <w:szCs w:val="24"/>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sz w:val="24"/>
                <w:szCs w:val="24"/>
                <w:lang w:eastAsia="el-GR"/>
              </w:rPr>
            </w:pPr>
            <w:r w:rsidRPr="00861908">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sz w:val="24"/>
                <w:szCs w:val="24"/>
                <w:lang w:eastAsia="el-GR"/>
              </w:rPr>
            </w:pPr>
            <w:proofErr w:type="spellStart"/>
            <w:r w:rsidRPr="00861908">
              <w:rPr>
                <w:rFonts w:ascii="Calibri" w:eastAsia="Times New Roman" w:hAnsi="Calibri" w:cs="Calibri"/>
                <w:sz w:val="24"/>
                <w:szCs w:val="24"/>
                <w:lang w:eastAsia="el-GR"/>
              </w:rPr>
              <w:t>Early</w:t>
            </w:r>
            <w:proofErr w:type="spellEnd"/>
            <w:r w:rsidRPr="00861908">
              <w:rPr>
                <w:rFonts w:ascii="Calibri" w:eastAsia="Times New Roman" w:hAnsi="Calibri" w:cs="Calibri"/>
                <w:sz w:val="24"/>
                <w:szCs w:val="24"/>
                <w:lang w:eastAsia="el-GR"/>
              </w:rPr>
              <w:t xml:space="preserve"> </w:t>
            </w:r>
            <w:proofErr w:type="spellStart"/>
            <w:r w:rsidRPr="00861908">
              <w:rPr>
                <w:rFonts w:ascii="Calibri" w:eastAsia="Times New Roman" w:hAnsi="Calibri" w:cs="Calibri"/>
                <w:sz w:val="24"/>
                <w:szCs w:val="24"/>
                <w:lang w:eastAsia="el-GR"/>
              </w:rPr>
              <w:t>booking</w:t>
            </w:r>
            <w:proofErr w:type="spellEnd"/>
            <w:r w:rsidRPr="00861908">
              <w:rPr>
                <w:rFonts w:ascii="Calibri" w:eastAsia="Times New Roman" w:hAnsi="Calibri" w:cs="Calibri"/>
                <w:sz w:val="24"/>
                <w:szCs w:val="24"/>
                <w:lang w:eastAsia="el-GR"/>
              </w:rPr>
              <w:t xml:space="preserve"> τιμή: 269€ (πρώτες 20 θέσεις) Κανονική τιμή: 299€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sz w:val="24"/>
                <w:szCs w:val="24"/>
                <w:lang w:eastAsia="el-GR"/>
              </w:rPr>
            </w:pPr>
            <w:r w:rsidRPr="00861908">
              <w:rPr>
                <w:rFonts w:ascii="Calibri" w:eastAsia="Times New Roman" w:hAnsi="Calibri" w:cs="Calibri"/>
                <w:sz w:val="24"/>
                <w:szCs w:val="24"/>
                <w:lang w:eastAsia="el-GR"/>
              </w:rPr>
              <w:t>225€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sz w:val="24"/>
                <w:szCs w:val="24"/>
                <w:lang w:eastAsia="el-GR"/>
              </w:rPr>
            </w:pPr>
            <w:r w:rsidRPr="00861908">
              <w:rPr>
                <w:rFonts w:ascii="Calibri" w:eastAsia="Times New Roman" w:hAnsi="Calibri" w:cs="Calibri"/>
                <w:sz w:val="24"/>
                <w:szCs w:val="24"/>
                <w:lang w:eastAsia="el-GR"/>
              </w:rPr>
              <w:t>148€</w:t>
            </w:r>
          </w:p>
        </w:tc>
        <w:tc>
          <w:tcPr>
            <w:tcW w:w="377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jc w:val="center"/>
              <w:rPr>
                <w:rFonts w:ascii="Calibri" w:eastAsia="Times New Roman" w:hAnsi="Calibri" w:cs="Calibri"/>
                <w:sz w:val="24"/>
                <w:szCs w:val="24"/>
                <w:lang w:eastAsia="el-GR"/>
              </w:rPr>
            </w:pPr>
            <w:r w:rsidRPr="00861908">
              <w:rPr>
                <w:rFonts w:ascii="Calibri" w:eastAsia="Times New Roman" w:hAnsi="Calibri" w:cs="Calibri"/>
                <w:sz w:val="24"/>
                <w:szCs w:val="24"/>
                <w:lang w:eastAsia="el-GR"/>
              </w:rPr>
              <w:t xml:space="preserve">Πτήσεις με Aegean </w:t>
            </w:r>
            <w:proofErr w:type="spellStart"/>
            <w:r w:rsidRPr="00861908">
              <w:rPr>
                <w:rFonts w:ascii="Calibri" w:eastAsia="Times New Roman" w:hAnsi="Calibri" w:cs="Calibri"/>
                <w:sz w:val="24"/>
                <w:szCs w:val="24"/>
                <w:lang w:eastAsia="el-GR"/>
              </w:rPr>
              <w:t>Airlines</w:t>
            </w:r>
            <w:proofErr w:type="spellEnd"/>
            <w:r w:rsidRPr="00861908">
              <w:rPr>
                <w:rFonts w:ascii="Calibri" w:eastAsia="Times New Roman" w:hAnsi="Calibri" w:cs="Calibri"/>
                <w:sz w:val="24"/>
                <w:szCs w:val="24"/>
                <w:lang w:eastAsia="el-GR"/>
              </w:rPr>
              <w:t xml:space="preserve"> &amp; </w:t>
            </w:r>
            <w:proofErr w:type="spellStart"/>
            <w:r w:rsidRPr="00861908">
              <w:rPr>
                <w:rFonts w:ascii="Calibri" w:eastAsia="Times New Roman" w:hAnsi="Calibri" w:cs="Calibri"/>
                <w:sz w:val="24"/>
                <w:szCs w:val="24"/>
                <w:lang w:eastAsia="el-GR"/>
              </w:rPr>
              <w:t>Ryanair</w:t>
            </w:r>
            <w:proofErr w:type="spellEnd"/>
            <w:r w:rsidRPr="00861908">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Pr="00861908">
              <w:rPr>
                <w:rFonts w:ascii="Calibri" w:eastAsia="Times New Roman" w:hAnsi="Calibri" w:cs="Calibri"/>
                <w:sz w:val="24"/>
                <w:szCs w:val="24"/>
                <w:lang w:eastAsia="el-GR"/>
              </w:rPr>
              <w:t>(Aegean)</w:t>
            </w:r>
            <w:r>
              <w:rPr>
                <w:rFonts w:ascii="Calibri" w:eastAsia="Times New Roman" w:hAnsi="Calibri" w:cs="Calibri"/>
                <w:sz w:val="24"/>
                <w:szCs w:val="24"/>
                <w:lang w:eastAsia="el-GR"/>
              </w:rPr>
              <w:t xml:space="preserve"> </w:t>
            </w:r>
            <w:r w:rsidRPr="00861908">
              <w:rPr>
                <w:rFonts w:ascii="Calibri" w:eastAsia="Times New Roman" w:hAnsi="Calibri" w:cs="Calibri"/>
                <w:sz w:val="24"/>
                <w:szCs w:val="24"/>
                <w:lang w:eastAsia="el-GR"/>
              </w:rPr>
              <w:t xml:space="preserve">Θεσσαλονίκη - Μπρατισλάβα: </w:t>
            </w:r>
            <w:r>
              <w:rPr>
                <w:rFonts w:ascii="Calibri" w:eastAsia="Times New Roman" w:hAnsi="Calibri" w:cs="Calibri"/>
                <w:sz w:val="24"/>
                <w:szCs w:val="24"/>
                <w:lang w:eastAsia="el-GR"/>
              </w:rPr>
              <w:t xml:space="preserve">                                              </w:t>
            </w:r>
            <w:r w:rsidRPr="00861908">
              <w:rPr>
                <w:rFonts w:ascii="Calibri" w:eastAsia="Times New Roman" w:hAnsi="Calibri" w:cs="Calibri"/>
                <w:sz w:val="24"/>
                <w:szCs w:val="24"/>
                <w:lang w:eastAsia="el-GR"/>
              </w:rPr>
              <w:t xml:space="preserve">16:30-17:15 </w:t>
            </w:r>
            <w:r>
              <w:rPr>
                <w:rFonts w:ascii="Calibri" w:eastAsia="Times New Roman" w:hAnsi="Calibri" w:cs="Calibri"/>
                <w:sz w:val="24"/>
                <w:szCs w:val="24"/>
                <w:lang w:eastAsia="el-GR"/>
              </w:rPr>
              <w:t xml:space="preserve">                                    </w:t>
            </w:r>
            <w:r w:rsidRPr="00861908">
              <w:rPr>
                <w:rFonts w:ascii="Calibri" w:eastAsia="Times New Roman" w:hAnsi="Calibri" w:cs="Calibri"/>
                <w:sz w:val="24"/>
                <w:szCs w:val="24"/>
                <w:lang w:eastAsia="el-GR"/>
              </w:rPr>
              <w:t>(</w:t>
            </w:r>
            <w:proofErr w:type="spellStart"/>
            <w:r w:rsidRPr="00861908">
              <w:rPr>
                <w:rFonts w:ascii="Calibri" w:eastAsia="Times New Roman" w:hAnsi="Calibri" w:cs="Calibri"/>
                <w:sz w:val="24"/>
                <w:szCs w:val="24"/>
                <w:lang w:eastAsia="el-GR"/>
              </w:rPr>
              <w:t>Ryanair</w:t>
            </w:r>
            <w:proofErr w:type="spellEnd"/>
            <w:r w:rsidRPr="00861908">
              <w:rPr>
                <w:rFonts w:ascii="Calibri" w:eastAsia="Times New Roman" w:hAnsi="Calibri" w:cs="Calibri"/>
                <w:sz w:val="24"/>
                <w:szCs w:val="24"/>
                <w:lang w:eastAsia="el-GR"/>
              </w:rPr>
              <w:t>) Μπρατισλάβα - Θεσσαλονίκη: 17:55 - 20:40</w:t>
            </w:r>
          </w:p>
        </w:tc>
      </w:tr>
      <w:tr w:rsidR="00861908" w:rsidRPr="00861908" w:rsidTr="00861908">
        <w:trPr>
          <w:trHeight w:val="12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3773" w:type="dxa"/>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r>
      <w:tr w:rsidR="00861908" w:rsidRPr="00861908" w:rsidTr="00861908">
        <w:trPr>
          <w:trHeight w:val="154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3773" w:type="dxa"/>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r>
      <w:tr w:rsidR="00861908" w:rsidRPr="00861908" w:rsidTr="00861908">
        <w:trPr>
          <w:trHeight w:val="133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3773" w:type="dxa"/>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r>
      <w:tr w:rsidR="00861908" w:rsidRPr="00861908" w:rsidTr="00861908">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3773" w:type="dxa"/>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r>
      <w:tr w:rsidR="00861908" w:rsidRPr="00861908" w:rsidTr="00861908">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3773" w:type="dxa"/>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r>
      <w:tr w:rsidR="00861908" w:rsidRPr="00861908" w:rsidTr="00861908">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c>
          <w:tcPr>
            <w:tcW w:w="3773" w:type="dxa"/>
            <w:vMerge/>
            <w:tcBorders>
              <w:top w:val="single" w:sz="6" w:space="0" w:color="CCCCCC"/>
              <w:left w:val="single" w:sz="6" w:space="0" w:color="CCCCCC"/>
              <w:bottom w:val="single" w:sz="12" w:space="0" w:color="000000"/>
              <w:right w:val="single" w:sz="12" w:space="0" w:color="000000"/>
            </w:tcBorders>
            <w:vAlign w:val="center"/>
            <w:hideMark/>
          </w:tcPr>
          <w:p w:rsidR="00861908" w:rsidRPr="00861908" w:rsidRDefault="00861908" w:rsidP="00861908">
            <w:pPr>
              <w:spacing w:after="0" w:line="240" w:lineRule="auto"/>
              <w:rPr>
                <w:rFonts w:ascii="Calibri" w:eastAsia="Times New Roman" w:hAnsi="Calibri" w:cs="Calibri"/>
                <w:sz w:val="24"/>
                <w:szCs w:val="24"/>
                <w:lang w:eastAsia="el-GR"/>
              </w:rPr>
            </w:pPr>
          </w:p>
        </w:tc>
      </w:tr>
      <w:tr w:rsidR="00861908" w:rsidRPr="00861908" w:rsidTr="00861908">
        <w:trPr>
          <w:trHeight w:val="315"/>
        </w:trPr>
        <w:tc>
          <w:tcPr>
            <w:tcW w:w="9908"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61908" w:rsidRPr="00861908" w:rsidRDefault="00861908" w:rsidP="00861908">
            <w:pPr>
              <w:spacing w:after="0" w:line="240" w:lineRule="auto"/>
              <w:rPr>
                <w:rFonts w:ascii="Arial" w:eastAsia="Times New Roman" w:hAnsi="Arial" w:cs="Arial"/>
                <w:b/>
                <w:bCs/>
                <w:lang w:eastAsia="el-GR"/>
              </w:rPr>
            </w:pPr>
            <w:r w:rsidRPr="00861908">
              <w:rPr>
                <w:rFonts w:ascii="Arial" w:eastAsia="Times New Roman" w:hAnsi="Arial" w:cs="Arial"/>
                <w:b/>
                <w:bCs/>
                <w:lang w:eastAsia="el-GR"/>
              </w:rPr>
              <w:t xml:space="preserve">Στη τιμή περιλαμβάνονται: </w:t>
            </w:r>
            <w:r w:rsidRPr="00861908">
              <w:rPr>
                <w:rFonts w:ascii="Arial" w:eastAsia="Times New Roman" w:hAnsi="Arial" w:cs="Arial"/>
                <w:lang w:eastAsia="el-GR"/>
              </w:rPr>
              <w:t xml:space="preserve">Τα αεροπορικά εισιτήρια με Aegean </w:t>
            </w:r>
            <w:proofErr w:type="spellStart"/>
            <w:r w:rsidRPr="00861908">
              <w:rPr>
                <w:rFonts w:ascii="Arial" w:eastAsia="Times New Roman" w:hAnsi="Arial" w:cs="Arial"/>
                <w:lang w:eastAsia="el-GR"/>
              </w:rPr>
              <w:t>Airlines</w:t>
            </w:r>
            <w:proofErr w:type="spellEnd"/>
            <w:r w:rsidRPr="00861908">
              <w:rPr>
                <w:rFonts w:ascii="Arial" w:eastAsia="Times New Roman" w:hAnsi="Arial" w:cs="Arial"/>
                <w:lang w:eastAsia="el-GR"/>
              </w:rPr>
              <w:t xml:space="preserve"> &amp; </w:t>
            </w:r>
            <w:proofErr w:type="spellStart"/>
            <w:r w:rsidRPr="00861908">
              <w:rPr>
                <w:rFonts w:ascii="Arial" w:eastAsia="Times New Roman" w:hAnsi="Arial" w:cs="Arial"/>
                <w:lang w:eastAsia="el-GR"/>
              </w:rPr>
              <w:t>Ryanair</w:t>
            </w:r>
            <w:proofErr w:type="spellEnd"/>
            <w:r w:rsidRPr="00861908">
              <w:rPr>
                <w:rFonts w:ascii="Arial" w:eastAsia="Times New Roman" w:hAnsi="Arial" w:cs="Arial"/>
                <w:lang w:eastAsia="el-GR"/>
              </w:rPr>
              <w:t xml:space="preserve"> με μια αποσκευή 10Kg. με ροδάκια (55x40x20 εκ.) και μια μικρή προσωπική χειραποσκευή 5Kg. (40x20x25 εκ.). Τέσσερις (4) διανυκτερεύσεις στα ξενοδοχεία που αναγράφονται στον τιμοκατάλογο μας. Πρωινό καθημερινά. Μετακινήσεις - Ξεναγήσεις-Περιηγήσεις σύμφωνα με το πρόγραμμα. Έμπειρος συνοδός- αρχηγός σε όλη τη διάρκεια της εκδρομής. Ασφάλεια Αστικής Ευθύνης. </w:t>
            </w:r>
            <w:r w:rsidRPr="00861908">
              <w:rPr>
                <w:rFonts w:ascii="Arial" w:eastAsia="Times New Roman" w:hAnsi="Arial" w:cs="Arial"/>
                <w:b/>
                <w:bCs/>
                <w:lang w:eastAsia="el-GR"/>
              </w:rPr>
              <w:br/>
              <w:t xml:space="preserve">Δεν περιλαμβάνονται: </w:t>
            </w:r>
            <w:r w:rsidRPr="00861908">
              <w:rPr>
                <w:rFonts w:ascii="Arial" w:eastAsia="Times New Roman" w:hAnsi="Arial" w:cs="Arial"/>
                <w:lang w:eastAsia="el-GR"/>
              </w:rPr>
              <w:t>Φόροι αεροδρομίων, επίναυλοι καυσίμων και ΦΠΑ:145€. Δημοτικοί φόροι. Προαιρετική ξενάγηση στο ανάκτορο Σενμπρούν: Ενήλικας: 35€ &amp; παιδί 2-12 ετών:25€. Προαιρετική εκδρομή στο Σάλτσμπουργκ: Ενήλικας: 70€ &amp; το παιδί 2-12 ετών: 50€. Κοντσέρτο κλασική μουσικής. Ότι αναφέρεται ως προαιρετικό ή προτεινόμενο στο αναλυτικό πρόγραμμα. Είσοδοι σε μουσεία, κάστρα, θεάματα, αρχαιολογικούς χώρους και γενικά όπου απαιτείται. Ειδική ασφαλιστική κάλυψη για ακύρωση ταξιδιού λόγω ασθένειας COVID19: 20€. Ζητήστε αναλυτικότερες πληροφορίες.</w:t>
            </w:r>
          </w:p>
        </w:tc>
      </w:tr>
      <w:tr w:rsidR="00861908" w:rsidRPr="00861908" w:rsidTr="00861908">
        <w:trPr>
          <w:trHeight w:val="2895"/>
        </w:trPr>
        <w:tc>
          <w:tcPr>
            <w:tcW w:w="9908" w:type="dxa"/>
            <w:gridSpan w:val="7"/>
            <w:vMerge/>
            <w:tcBorders>
              <w:top w:val="single" w:sz="6" w:space="0" w:color="CCCCCC"/>
              <w:left w:val="single" w:sz="12" w:space="0" w:color="000000"/>
              <w:bottom w:val="single" w:sz="12" w:space="0" w:color="000000"/>
              <w:right w:val="single" w:sz="12" w:space="0" w:color="000000"/>
            </w:tcBorders>
            <w:vAlign w:val="center"/>
            <w:hideMark/>
          </w:tcPr>
          <w:p w:rsidR="00861908" w:rsidRPr="00861908" w:rsidRDefault="00861908" w:rsidP="00861908">
            <w:pPr>
              <w:spacing w:after="0" w:line="240" w:lineRule="auto"/>
              <w:rPr>
                <w:rFonts w:ascii="Arial" w:eastAsia="Times New Roman" w:hAnsi="Arial" w:cs="Arial"/>
                <w:b/>
                <w:bCs/>
                <w:lang w:eastAsia="el-GR"/>
              </w:rPr>
            </w:pPr>
          </w:p>
        </w:tc>
      </w:tr>
    </w:tbl>
    <w:p w:rsidR="00861908" w:rsidRDefault="00861908"/>
    <w:sectPr w:rsidR="008619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0482F"/>
    <w:multiLevelType w:val="hybridMultilevel"/>
    <w:tmpl w:val="FAB0F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08"/>
    <w:rsid w:val="0066263E"/>
    <w:rsid w:val="00861908"/>
    <w:rsid w:val="008C244C"/>
    <w:rsid w:val="00AC7C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2D63"/>
  <w15:chartTrackingRefBased/>
  <w15:docId w15:val="{91422A71-E268-42E9-8F5B-E8296C7B0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19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6190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861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23812">
      <w:bodyDiv w:val="1"/>
      <w:marLeft w:val="0"/>
      <w:marRight w:val="0"/>
      <w:marTop w:val="0"/>
      <w:marBottom w:val="0"/>
      <w:divBdr>
        <w:top w:val="none" w:sz="0" w:space="0" w:color="auto"/>
        <w:left w:val="none" w:sz="0" w:space="0" w:color="auto"/>
        <w:bottom w:val="none" w:sz="0" w:space="0" w:color="auto"/>
        <w:right w:val="none" w:sz="0" w:space="0" w:color="auto"/>
      </w:divBdr>
      <w:divsChild>
        <w:div w:id="1301108713">
          <w:marLeft w:val="0"/>
          <w:marRight w:val="0"/>
          <w:marTop w:val="0"/>
          <w:marBottom w:val="0"/>
          <w:divBdr>
            <w:top w:val="none" w:sz="0" w:space="0" w:color="auto"/>
            <w:left w:val="none" w:sz="0" w:space="0" w:color="auto"/>
            <w:bottom w:val="none" w:sz="0" w:space="0" w:color="auto"/>
            <w:right w:val="none" w:sz="0" w:space="0" w:color="auto"/>
          </w:divBdr>
        </w:div>
        <w:div w:id="371149395">
          <w:marLeft w:val="0"/>
          <w:marRight w:val="0"/>
          <w:marTop w:val="0"/>
          <w:marBottom w:val="0"/>
          <w:divBdr>
            <w:top w:val="none" w:sz="0" w:space="0" w:color="auto"/>
            <w:left w:val="none" w:sz="0" w:space="0" w:color="auto"/>
            <w:bottom w:val="none" w:sz="0" w:space="0" w:color="auto"/>
            <w:right w:val="none" w:sz="0" w:space="0" w:color="auto"/>
          </w:divBdr>
        </w:div>
        <w:div w:id="1891111775">
          <w:marLeft w:val="0"/>
          <w:marRight w:val="0"/>
          <w:marTop w:val="0"/>
          <w:marBottom w:val="0"/>
          <w:divBdr>
            <w:top w:val="none" w:sz="0" w:space="0" w:color="auto"/>
            <w:left w:val="none" w:sz="0" w:space="0" w:color="auto"/>
            <w:bottom w:val="none" w:sz="0" w:space="0" w:color="auto"/>
            <w:right w:val="none" w:sz="0" w:space="0" w:color="auto"/>
          </w:divBdr>
        </w:div>
        <w:div w:id="606279193">
          <w:marLeft w:val="0"/>
          <w:marRight w:val="0"/>
          <w:marTop w:val="0"/>
          <w:marBottom w:val="0"/>
          <w:divBdr>
            <w:top w:val="none" w:sz="0" w:space="0" w:color="auto"/>
            <w:left w:val="none" w:sz="0" w:space="0" w:color="auto"/>
            <w:bottom w:val="none" w:sz="0" w:space="0" w:color="auto"/>
            <w:right w:val="none" w:sz="0" w:space="0" w:color="auto"/>
          </w:divBdr>
        </w:div>
        <w:div w:id="1579362473">
          <w:marLeft w:val="0"/>
          <w:marRight w:val="0"/>
          <w:marTop w:val="0"/>
          <w:marBottom w:val="0"/>
          <w:divBdr>
            <w:top w:val="none" w:sz="0" w:space="0" w:color="auto"/>
            <w:left w:val="none" w:sz="0" w:space="0" w:color="auto"/>
            <w:bottom w:val="none" w:sz="0" w:space="0" w:color="auto"/>
            <w:right w:val="none" w:sz="0" w:space="0" w:color="auto"/>
          </w:divBdr>
        </w:div>
        <w:div w:id="1773623123">
          <w:marLeft w:val="0"/>
          <w:marRight w:val="0"/>
          <w:marTop w:val="0"/>
          <w:marBottom w:val="0"/>
          <w:divBdr>
            <w:top w:val="none" w:sz="0" w:space="0" w:color="auto"/>
            <w:left w:val="none" w:sz="0" w:space="0" w:color="auto"/>
            <w:bottom w:val="none" w:sz="0" w:space="0" w:color="auto"/>
            <w:right w:val="none" w:sz="0" w:space="0" w:color="auto"/>
          </w:divBdr>
        </w:div>
        <w:div w:id="773673960">
          <w:marLeft w:val="0"/>
          <w:marRight w:val="0"/>
          <w:marTop w:val="0"/>
          <w:marBottom w:val="0"/>
          <w:divBdr>
            <w:top w:val="none" w:sz="0" w:space="0" w:color="auto"/>
            <w:left w:val="none" w:sz="0" w:space="0" w:color="auto"/>
            <w:bottom w:val="none" w:sz="0" w:space="0" w:color="auto"/>
            <w:right w:val="none" w:sz="0" w:space="0" w:color="auto"/>
          </w:divBdr>
        </w:div>
        <w:div w:id="2136751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1173</Words>
  <Characters>6335</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2022-11-03T14:17:00Z</dcterms:created>
  <dcterms:modified xsi:type="dcterms:W3CDTF">2022-11-03T14:36:00Z</dcterms:modified>
</cp:coreProperties>
</file>